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AE" w:rsidRDefault="00F345AE" w:rsidP="00CB09EB">
      <w:pPr>
        <w:pStyle w:val="Sinespaciado"/>
      </w:pPr>
    </w:p>
    <w:p w:rsidR="007868A4" w:rsidRPr="00F809CF" w:rsidRDefault="007868A4" w:rsidP="007868A4">
      <w:pPr>
        <w:pStyle w:val="Sinespaciado"/>
        <w:rPr>
          <w:rFonts w:cs="Arial"/>
          <w:sz w:val="24"/>
          <w:szCs w:val="24"/>
        </w:rPr>
      </w:pPr>
    </w:p>
    <w:tbl>
      <w:tblPr>
        <w:tblStyle w:val="Tablaconcuadrcula"/>
        <w:tblW w:w="0" w:type="auto"/>
        <w:tblLook w:val="04A0" w:firstRow="1" w:lastRow="0" w:firstColumn="1" w:lastColumn="0" w:noHBand="0" w:noVBand="1"/>
      </w:tblPr>
      <w:tblGrid>
        <w:gridCol w:w="8828"/>
      </w:tblGrid>
      <w:tr w:rsidR="007868A4" w:rsidRPr="00F809CF" w:rsidTr="007868A4">
        <w:tc>
          <w:tcPr>
            <w:tcW w:w="8828" w:type="dxa"/>
          </w:tcPr>
          <w:p w:rsidR="007868A4" w:rsidRPr="00F809CF" w:rsidRDefault="007868A4" w:rsidP="00D35DE3">
            <w:pPr>
              <w:pStyle w:val="Sinespaciado"/>
              <w:jc w:val="center"/>
              <w:rPr>
                <w:rFonts w:cs="Arial"/>
                <w:sz w:val="24"/>
                <w:szCs w:val="24"/>
              </w:rPr>
            </w:pPr>
            <w:r w:rsidRPr="00F809CF">
              <w:rPr>
                <w:rFonts w:cs="Arial"/>
                <w:sz w:val="24"/>
                <w:szCs w:val="24"/>
              </w:rPr>
              <w:t xml:space="preserve">GUIA DE APRENDIZAJE RELIGIÓN </w:t>
            </w:r>
            <w:r w:rsidR="00E371DD">
              <w:rPr>
                <w:rFonts w:cs="Arial"/>
                <w:sz w:val="24"/>
                <w:szCs w:val="24"/>
              </w:rPr>
              <w:t>8</w:t>
            </w:r>
            <w:r w:rsidRPr="00F809CF">
              <w:rPr>
                <w:rFonts w:cs="Arial"/>
                <w:sz w:val="24"/>
                <w:szCs w:val="24"/>
              </w:rPr>
              <w:t>° AÑO BÁSICO</w:t>
            </w:r>
          </w:p>
        </w:tc>
      </w:tr>
      <w:tr w:rsidR="007868A4" w:rsidRPr="00F809CF" w:rsidTr="007868A4">
        <w:tc>
          <w:tcPr>
            <w:tcW w:w="8828" w:type="dxa"/>
          </w:tcPr>
          <w:p w:rsidR="007868A4" w:rsidRPr="00F809CF" w:rsidRDefault="007868A4" w:rsidP="00E77464">
            <w:pPr>
              <w:shd w:val="clear" w:color="auto" w:fill="FFFFFF"/>
              <w:rPr>
                <w:rFonts w:cs="Arial"/>
                <w:sz w:val="24"/>
                <w:szCs w:val="24"/>
              </w:rPr>
            </w:pPr>
            <w:r w:rsidRPr="00F809CF">
              <w:rPr>
                <w:rFonts w:cs="Arial"/>
                <w:sz w:val="24"/>
                <w:szCs w:val="24"/>
              </w:rPr>
              <w:t>OBJETIVO</w:t>
            </w:r>
            <w:r w:rsidR="00E77464">
              <w:rPr>
                <w:rFonts w:cs="Arial"/>
                <w:sz w:val="24"/>
                <w:szCs w:val="24"/>
              </w:rPr>
              <w:t>: A</w:t>
            </w:r>
            <w:r w:rsidR="00E77464">
              <w:t>nalizar la importancia de una actitud positiva hacia la vida.</w:t>
            </w:r>
          </w:p>
        </w:tc>
      </w:tr>
      <w:tr w:rsidR="007868A4" w:rsidRPr="00F809CF" w:rsidTr="007868A4">
        <w:tc>
          <w:tcPr>
            <w:tcW w:w="8828" w:type="dxa"/>
          </w:tcPr>
          <w:p w:rsidR="007868A4" w:rsidRPr="00F809CF" w:rsidRDefault="007868A4" w:rsidP="00B16895">
            <w:pPr>
              <w:pStyle w:val="Sinespaciado"/>
              <w:rPr>
                <w:rFonts w:cs="Arial"/>
                <w:sz w:val="24"/>
                <w:szCs w:val="24"/>
              </w:rPr>
            </w:pPr>
            <w:r w:rsidRPr="00F809CF">
              <w:rPr>
                <w:rFonts w:cs="Arial"/>
                <w:sz w:val="24"/>
                <w:szCs w:val="24"/>
              </w:rPr>
              <w:t>NOMBRE:_________________________________FECHA__________________________</w:t>
            </w:r>
          </w:p>
        </w:tc>
      </w:tr>
      <w:tr w:rsidR="007868A4" w:rsidRPr="00F809CF" w:rsidTr="007868A4">
        <w:tc>
          <w:tcPr>
            <w:tcW w:w="8828" w:type="dxa"/>
          </w:tcPr>
          <w:p w:rsidR="007868A4" w:rsidRPr="00F809CF" w:rsidRDefault="007868A4" w:rsidP="00D35DE3">
            <w:pPr>
              <w:pStyle w:val="Sinespaciado"/>
              <w:rPr>
                <w:rFonts w:cs="Arial"/>
                <w:sz w:val="24"/>
                <w:szCs w:val="24"/>
              </w:rPr>
            </w:pPr>
            <w:r w:rsidRPr="00F809CF">
              <w:rPr>
                <w:rFonts w:cs="Arial"/>
                <w:sz w:val="24"/>
                <w:szCs w:val="24"/>
              </w:rPr>
              <w:t xml:space="preserve">HABILIDAD: </w:t>
            </w:r>
            <w:r w:rsidR="007A3C34" w:rsidRPr="00F809CF">
              <w:rPr>
                <w:rFonts w:cs="Arial"/>
                <w:sz w:val="24"/>
                <w:szCs w:val="24"/>
              </w:rPr>
              <w:t>Desc</w:t>
            </w:r>
            <w:r w:rsidR="007A3C34">
              <w:rPr>
                <w:rFonts w:cs="Arial"/>
                <w:sz w:val="24"/>
                <w:szCs w:val="24"/>
              </w:rPr>
              <w:t>ribir, integrar</w:t>
            </w:r>
            <w:r w:rsidR="00CF49EB">
              <w:rPr>
                <w:rFonts w:cs="Arial"/>
                <w:sz w:val="24"/>
                <w:szCs w:val="24"/>
              </w:rPr>
              <w:t>, Elaborar</w:t>
            </w:r>
            <w:r w:rsidR="00D35DE3">
              <w:rPr>
                <w:rFonts w:cs="Arial"/>
                <w:sz w:val="24"/>
                <w:szCs w:val="24"/>
              </w:rPr>
              <w:t>.</w:t>
            </w:r>
          </w:p>
        </w:tc>
      </w:tr>
      <w:tr w:rsidR="007868A4" w:rsidRPr="00F809CF" w:rsidTr="007868A4">
        <w:tc>
          <w:tcPr>
            <w:tcW w:w="8828" w:type="dxa"/>
          </w:tcPr>
          <w:p w:rsidR="007868A4" w:rsidRPr="00F809CF" w:rsidRDefault="00CF49EB" w:rsidP="007868A4">
            <w:pPr>
              <w:pStyle w:val="Sinespaciado"/>
              <w:rPr>
                <w:rFonts w:cs="Arial"/>
                <w:sz w:val="24"/>
                <w:szCs w:val="24"/>
              </w:rPr>
            </w:pPr>
            <w:r>
              <w:rPr>
                <w:rFonts w:cs="Arial"/>
                <w:sz w:val="24"/>
                <w:szCs w:val="24"/>
              </w:rPr>
              <w:t>TEMA: Valor del Optimismo</w:t>
            </w:r>
            <w:r w:rsidR="000F546D">
              <w:rPr>
                <w:rFonts w:cs="Arial"/>
                <w:sz w:val="24"/>
                <w:szCs w:val="24"/>
              </w:rPr>
              <w:t>.</w:t>
            </w:r>
          </w:p>
        </w:tc>
      </w:tr>
    </w:tbl>
    <w:p w:rsidR="007D0F27" w:rsidRPr="00F809CF" w:rsidRDefault="007D0F27" w:rsidP="007868A4">
      <w:pPr>
        <w:pStyle w:val="Sinespaciado"/>
        <w:rPr>
          <w:rFonts w:cs="Arial"/>
          <w:sz w:val="24"/>
          <w:szCs w:val="24"/>
        </w:rPr>
      </w:pPr>
    </w:p>
    <w:tbl>
      <w:tblPr>
        <w:tblStyle w:val="Tablaconcuadrcula"/>
        <w:tblW w:w="0" w:type="auto"/>
        <w:tblLook w:val="04A0" w:firstRow="1" w:lastRow="0" w:firstColumn="1" w:lastColumn="0" w:noHBand="0" w:noVBand="1"/>
      </w:tblPr>
      <w:tblGrid>
        <w:gridCol w:w="8828"/>
      </w:tblGrid>
      <w:tr w:rsidR="00125792" w:rsidTr="00125792">
        <w:tc>
          <w:tcPr>
            <w:tcW w:w="8828" w:type="dxa"/>
          </w:tcPr>
          <w:p w:rsidR="00125792" w:rsidRDefault="00125792" w:rsidP="00125792">
            <w:pPr>
              <w:pStyle w:val="Sinespaciado"/>
            </w:pPr>
            <w:r>
              <w:rPr>
                <w:rFonts w:ascii="Arial" w:hAnsi="Arial" w:cs="Arial"/>
                <w:color w:val="222222"/>
                <w:shd w:val="clear" w:color="auto" w:fill="FFFFFF"/>
              </w:rPr>
              <w:t>El </w:t>
            </w:r>
            <w:r>
              <w:rPr>
                <w:rFonts w:ascii="Arial" w:hAnsi="Arial" w:cs="Arial"/>
                <w:b/>
                <w:bCs/>
                <w:color w:val="222222"/>
                <w:shd w:val="clear" w:color="auto" w:fill="FFFFFF"/>
              </w:rPr>
              <w:t>optimismo</w:t>
            </w:r>
            <w:r>
              <w:rPr>
                <w:rFonts w:ascii="Arial" w:hAnsi="Arial" w:cs="Arial"/>
                <w:color w:val="222222"/>
                <w:shd w:val="clear" w:color="auto" w:fill="FFFFFF"/>
              </w:rPr>
              <w:t> es el </w:t>
            </w:r>
            <w:r>
              <w:rPr>
                <w:rFonts w:ascii="Arial" w:hAnsi="Arial" w:cs="Arial"/>
                <w:b/>
                <w:bCs/>
                <w:color w:val="222222"/>
                <w:shd w:val="clear" w:color="auto" w:fill="FFFFFF"/>
              </w:rPr>
              <w:t>valor</w:t>
            </w:r>
            <w:r>
              <w:rPr>
                <w:rFonts w:ascii="Arial" w:hAnsi="Arial" w:cs="Arial"/>
                <w:color w:val="222222"/>
                <w:shd w:val="clear" w:color="auto" w:fill="FFFFFF"/>
              </w:rPr>
              <w:t> que nos ayuda a enfrentar las dificultades con buen ánimo y perseverancia, descubriendo lo positivo que tienen las personas y las circunstancias, confiando en nuestras capacidades y posibilidades junto con la ayuda que podemos recibir.</w:t>
            </w:r>
          </w:p>
        </w:tc>
      </w:tr>
    </w:tbl>
    <w:p w:rsidR="00125792" w:rsidRDefault="00125792" w:rsidP="007D0F27">
      <w:pPr>
        <w:pStyle w:val="Sinespaciado"/>
        <w:jc w:val="center"/>
      </w:pPr>
    </w:p>
    <w:p w:rsidR="00125792" w:rsidRDefault="00125792" w:rsidP="007D0F27">
      <w:pPr>
        <w:pStyle w:val="Sinespaciado"/>
        <w:jc w:val="center"/>
      </w:pPr>
    </w:p>
    <w:p w:rsidR="00125792" w:rsidRDefault="00125792" w:rsidP="007D0F27">
      <w:pPr>
        <w:pStyle w:val="Sinespaciado"/>
        <w:jc w:val="center"/>
      </w:pPr>
    </w:p>
    <w:p w:rsidR="007D0F27" w:rsidRDefault="00E77464" w:rsidP="007D0F27">
      <w:pPr>
        <w:pStyle w:val="Sinespaciado"/>
        <w:jc w:val="center"/>
      </w:pPr>
      <w:r>
        <w:t>Mirar el lado bueno de las cosas.</w:t>
      </w:r>
    </w:p>
    <w:p w:rsidR="009A5A71" w:rsidRDefault="009A5A71" w:rsidP="007D0F27">
      <w:pPr>
        <w:pStyle w:val="Sinespaciado"/>
        <w:jc w:val="center"/>
      </w:pPr>
      <w:r>
        <w:rPr>
          <w:noProof/>
          <w:lang w:val="en-US"/>
        </w:rPr>
        <w:drawing>
          <wp:inline distT="0" distB="0" distL="0" distR="0" wp14:anchorId="08024C01" wp14:editId="2BD05E1C">
            <wp:extent cx="1790700" cy="981075"/>
            <wp:effectExtent l="0" t="0" r="0" b="9525"/>
            <wp:docPr id="8" name="Imagen 8" descr="La Ventana Reflexion | Keilah Radio | Siempre Con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Ventana Reflexion | Keilah Radio | Siempre Conti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a:ln>
                      <a:noFill/>
                    </a:ln>
                  </pic:spPr>
                </pic:pic>
              </a:graphicData>
            </a:graphic>
          </wp:inline>
        </w:drawing>
      </w:r>
    </w:p>
    <w:p w:rsidR="009A5A71" w:rsidRDefault="009A5A71" w:rsidP="007D0F27">
      <w:pPr>
        <w:pStyle w:val="Sinespaciado"/>
        <w:jc w:val="center"/>
      </w:pPr>
    </w:p>
    <w:tbl>
      <w:tblPr>
        <w:tblStyle w:val="Tablaconcuadrcula"/>
        <w:tblW w:w="0" w:type="auto"/>
        <w:tblLook w:val="04A0" w:firstRow="1" w:lastRow="0" w:firstColumn="1" w:lastColumn="0" w:noHBand="0" w:noVBand="1"/>
      </w:tblPr>
      <w:tblGrid>
        <w:gridCol w:w="8828"/>
      </w:tblGrid>
      <w:tr w:rsidR="00E77464" w:rsidTr="00E77464">
        <w:tc>
          <w:tcPr>
            <w:tcW w:w="8828" w:type="dxa"/>
          </w:tcPr>
          <w:p w:rsidR="00E77464" w:rsidRDefault="00E77464" w:rsidP="007D0F27">
            <w:pPr>
              <w:pStyle w:val="Sinespaciado"/>
              <w:jc w:val="center"/>
            </w:pPr>
            <w:r>
              <w:t>La ventana. Había una vez dos hombres, muy enfermos, en el mismo cuarto de un gran hospital. El cuartito contaba con una pequeña ventana. Uno de los hombres, podía sentarse en la cama por una hora todas las tardes, mientras el otro hombre tenía que pasar todo el tiempo acostado sobre su espalda. Cada tarde. El hombre cerca de la ventana se sentaba para ver a través de ella. Según el hombre, la ventana daba a un parque donde había un lago. Había patos y cisnes, y los niños y niñas llegaban a alimentarlos con pedazos de pan. Las parejas de jóvenes se paseaban de la mano bajo los árboles. Había muchísimas flores y grama muy verde. A lo lejos, más allá de los verdes árboles se podía ver la ciudad. gitmania.com El hombre que permanecía acostado todo el tiempo escuchaba al otro describirlo todo, y disfrutaba cada minuto, las descripciones de su amigo eventualmente lo hicieron sentir como si casi pudiera ver lo que sucedía afuera. Una tarde pensó: ¿Por qué debe él ser el único que puede ver lo que pasa allá afuera? ¿No debería yo de tener esa oportunidad 13 también? Se sintió avergonzado, pero mientras más procuraba no pensar en ello, más envidioso se sentía del otro hombre. ¡Haría cualquier cosa para lograrlo! Una noche, el hombre cerca de la ventana se murió. Poco tiempo después, el hombre preguntó si lo podían trasladar a la cama que estaba al lado de la ventana. Así que vinieron los enfermeros para moverlo a la cama del hombre que ya no estaba. Tan pronto como pudo, el hombre logró levantar la cabeza para mirar por la ventana. La ventana daba a una pared.</w:t>
            </w:r>
          </w:p>
          <w:p w:rsidR="00E77464" w:rsidRDefault="00E77464" w:rsidP="007D0F27">
            <w:pPr>
              <w:pStyle w:val="Sinespaciado"/>
              <w:jc w:val="center"/>
            </w:pPr>
          </w:p>
          <w:tbl>
            <w:tblPr>
              <w:tblStyle w:val="Tablaconcuadrcula"/>
              <w:tblW w:w="0" w:type="auto"/>
              <w:tblLook w:val="04A0" w:firstRow="1" w:lastRow="0" w:firstColumn="1" w:lastColumn="0" w:noHBand="0" w:noVBand="1"/>
            </w:tblPr>
            <w:tblGrid>
              <w:gridCol w:w="8602"/>
            </w:tblGrid>
            <w:tr w:rsidR="00E77464" w:rsidRPr="00E77464" w:rsidTr="00E77464">
              <w:tc>
                <w:tcPr>
                  <w:tcW w:w="8602" w:type="dxa"/>
                </w:tcPr>
                <w:p w:rsidR="00E77464" w:rsidRPr="00E77464" w:rsidRDefault="00E77464" w:rsidP="007D0F27">
                  <w:pPr>
                    <w:pStyle w:val="Sinespaciado"/>
                    <w:jc w:val="center"/>
                    <w:rPr>
                      <w:rFonts w:ascii="Castellar" w:hAnsi="Castellar"/>
                      <w:b/>
                      <w:sz w:val="24"/>
                      <w:szCs w:val="24"/>
                    </w:rPr>
                  </w:pPr>
                  <w:r w:rsidRPr="00E77464">
                    <w:rPr>
                      <w:rFonts w:ascii="Castellar" w:hAnsi="Castellar"/>
                      <w:b/>
                      <w:sz w:val="24"/>
                      <w:szCs w:val="24"/>
                    </w:rPr>
                    <w:t>Moraleja: debemos ser optimistas no importa las circunstancias que estamos viviendo.</w:t>
                  </w:r>
                </w:p>
              </w:tc>
            </w:tr>
          </w:tbl>
          <w:p w:rsidR="00E77464" w:rsidRDefault="00E77464" w:rsidP="007D0F27">
            <w:pPr>
              <w:pStyle w:val="Sinespaciado"/>
              <w:jc w:val="center"/>
            </w:pPr>
          </w:p>
        </w:tc>
      </w:tr>
    </w:tbl>
    <w:p w:rsidR="00E77464" w:rsidRDefault="00E77464" w:rsidP="007D0F27">
      <w:pPr>
        <w:pStyle w:val="Sinespaciado"/>
        <w:jc w:val="center"/>
      </w:pPr>
    </w:p>
    <w:p w:rsidR="00E77464" w:rsidRDefault="00E77464" w:rsidP="007D0F27">
      <w:pPr>
        <w:pStyle w:val="Sinespaciado"/>
        <w:jc w:val="center"/>
      </w:pPr>
    </w:p>
    <w:p w:rsidR="00CF49EB" w:rsidRDefault="00CF49EB" w:rsidP="00CF49EB">
      <w:pPr>
        <w:pStyle w:val="Sinespaciado"/>
      </w:pPr>
    </w:p>
    <w:p w:rsidR="00E77464" w:rsidRDefault="00717E60" w:rsidP="00717E60">
      <w:pPr>
        <w:pStyle w:val="Sinespaciado"/>
        <w:numPr>
          <w:ilvl w:val="0"/>
          <w:numId w:val="10"/>
        </w:numPr>
      </w:pPr>
      <w:r>
        <w:t xml:space="preserve">Lee </w:t>
      </w:r>
      <w:r w:rsidR="00E77464">
        <w:t>las siguientes preguntas y responde:</w:t>
      </w:r>
    </w:p>
    <w:p w:rsidR="00E77464" w:rsidRDefault="00E77464" w:rsidP="00E77464">
      <w:pPr>
        <w:pStyle w:val="Sinespaciado"/>
        <w:ind w:left="720"/>
      </w:pPr>
    </w:p>
    <w:p w:rsidR="00E77464" w:rsidRDefault="00E77464" w:rsidP="00E77464">
      <w:pPr>
        <w:pStyle w:val="Sinespaciado"/>
      </w:pPr>
      <w:r>
        <w:t xml:space="preserve"> 1 ¿Por qué se sentía un hombre envidioso del otro?</w:t>
      </w:r>
    </w:p>
    <w:p w:rsidR="00E77464" w:rsidRDefault="00E77464" w:rsidP="00E77464">
      <w:pPr>
        <w:pStyle w:val="Sinespaciado"/>
      </w:pPr>
    </w:p>
    <w:p w:rsidR="00E77464" w:rsidRDefault="00E77464" w:rsidP="00E77464">
      <w:pPr>
        <w:pStyle w:val="Sinespaciado"/>
      </w:pPr>
    </w:p>
    <w:p w:rsidR="00CF49EB" w:rsidRDefault="00E77464" w:rsidP="00E77464">
      <w:pPr>
        <w:pStyle w:val="Sinespaciado"/>
      </w:pPr>
      <w:r>
        <w:t>2. ¿Cuál de los dos hombres era optimistas?</w:t>
      </w:r>
    </w:p>
    <w:p w:rsidR="00CF49EB" w:rsidRDefault="00CF49EB" w:rsidP="00E77464">
      <w:pPr>
        <w:pStyle w:val="Sinespaciado"/>
      </w:pPr>
    </w:p>
    <w:p w:rsidR="00CF49EB" w:rsidRDefault="00CF49EB" w:rsidP="00E77464">
      <w:pPr>
        <w:pStyle w:val="Sinespaciado"/>
      </w:pPr>
    </w:p>
    <w:p w:rsidR="00E77464" w:rsidRDefault="00E77464" w:rsidP="00E77464">
      <w:pPr>
        <w:pStyle w:val="Sinespaciado"/>
      </w:pPr>
      <w:r>
        <w:t>3. ¿Quién sufría menos y vivía más feliz? ¿</w:t>
      </w:r>
      <w:r w:rsidR="00CF49EB">
        <w:t>Por</w:t>
      </w:r>
      <w:r>
        <w:t xml:space="preserve"> qué?</w:t>
      </w:r>
    </w:p>
    <w:p w:rsidR="00E77464" w:rsidRDefault="00E77464" w:rsidP="00E77464">
      <w:pPr>
        <w:pStyle w:val="Sinespaciado"/>
      </w:pPr>
    </w:p>
    <w:p w:rsidR="00E77464" w:rsidRDefault="00E77464" w:rsidP="00E77464">
      <w:pPr>
        <w:pStyle w:val="Sinespaciado"/>
      </w:pPr>
    </w:p>
    <w:p w:rsidR="00E77464" w:rsidRDefault="00E77464" w:rsidP="00E77464">
      <w:pPr>
        <w:pStyle w:val="Sinespaciado"/>
      </w:pPr>
      <w:r>
        <w:t xml:space="preserve"> 4. Si tú fueras el segundo hombre, ¿Qué pensarías al darte cuenta de que la ventana daba a una </w:t>
      </w:r>
    </w:p>
    <w:p w:rsidR="00E77464" w:rsidRDefault="00336BC2" w:rsidP="00E77464">
      <w:pPr>
        <w:pStyle w:val="Sinespaciado"/>
      </w:pPr>
      <w:r>
        <w:t>pared?</w:t>
      </w:r>
      <w:r w:rsidR="00CF49EB">
        <w:t xml:space="preserve"> </w:t>
      </w:r>
      <w:bookmarkStart w:id="0" w:name="_GoBack"/>
      <w:bookmarkEnd w:id="0"/>
    </w:p>
    <w:p w:rsidR="00E77464" w:rsidRDefault="00E77464" w:rsidP="00E77464">
      <w:pPr>
        <w:pStyle w:val="Sinespaciado"/>
      </w:pPr>
    </w:p>
    <w:p w:rsidR="00E77464" w:rsidRDefault="00E77464" w:rsidP="00E77464">
      <w:pPr>
        <w:pStyle w:val="Sinespaciado"/>
      </w:pPr>
    </w:p>
    <w:p w:rsidR="00E77464" w:rsidRDefault="00E77464" w:rsidP="00E77464">
      <w:pPr>
        <w:pStyle w:val="Sinespaciado"/>
      </w:pPr>
    </w:p>
    <w:p w:rsidR="00E77464" w:rsidRDefault="00E77464" w:rsidP="00E77464">
      <w:pPr>
        <w:pStyle w:val="Sinespaciado"/>
      </w:pPr>
    </w:p>
    <w:p w:rsidR="007510F7" w:rsidRDefault="00717E60" w:rsidP="00E77464">
      <w:pPr>
        <w:pStyle w:val="Sinespaciado"/>
      </w:pPr>
      <w:r>
        <w:t xml:space="preserve">       </w:t>
      </w:r>
      <w:r w:rsidR="007510F7">
        <w:t xml:space="preserve">II. </w:t>
      </w:r>
    </w:p>
    <w:tbl>
      <w:tblPr>
        <w:tblStyle w:val="Tablaconcuadrcula"/>
        <w:tblW w:w="0" w:type="auto"/>
        <w:tblLook w:val="04A0" w:firstRow="1" w:lastRow="0" w:firstColumn="1" w:lastColumn="0" w:noHBand="0" w:noVBand="1"/>
      </w:tblPr>
      <w:tblGrid>
        <w:gridCol w:w="8828"/>
      </w:tblGrid>
      <w:tr w:rsidR="007510F7" w:rsidTr="007510F7">
        <w:tc>
          <w:tcPr>
            <w:tcW w:w="8828" w:type="dxa"/>
          </w:tcPr>
          <w:p w:rsidR="007510F7" w:rsidRDefault="007510F7" w:rsidP="00A27F00">
            <w:pPr>
              <w:pStyle w:val="Sinespaciado"/>
            </w:pPr>
            <w:r>
              <w:rPr>
                <w:rFonts w:ascii="Arial" w:hAnsi="Arial" w:cs="Arial"/>
                <w:color w:val="222222"/>
                <w:shd w:val="clear" w:color="auto" w:fill="FFFFFF"/>
              </w:rPr>
              <w:t>El </w:t>
            </w:r>
            <w:r w:rsidR="00A27F00">
              <w:rPr>
                <w:rFonts w:ascii="Arial" w:hAnsi="Arial" w:cs="Arial"/>
                <w:color w:val="222222"/>
                <w:shd w:val="clear" w:color="auto" w:fill="FFFFFF"/>
              </w:rPr>
              <w:t>OPTIMISMO: Se conoce como </w:t>
            </w:r>
            <w:r w:rsidR="00A27F00">
              <w:rPr>
                <w:rFonts w:ascii="Arial" w:hAnsi="Arial" w:cs="Arial"/>
                <w:b/>
                <w:bCs/>
                <w:color w:val="222222"/>
                <w:shd w:val="clear" w:color="auto" w:fill="FFFFFF"/>
              </w:rPr>
              <w:t>optimismo</w:t>
            </w:r>
            <w:r w:rsidR="00A27F00">
              <w:rPr>
                <w:rFonts w:ascii="Arial" w:hAnsi="Arial" w:cs="Arial"/>
                <w:color w:val="222222"/>
                <w:shd w:val="clear" w:color="auto" w:fill="FFFFFF"/>
              </w:rPr>
              <w:t> a la actitud o tendencia de ver y juzgar las cosas en su aspecto positivo, o más favorable. ... Como tal, el </w:t>
            </w:r>
            <w:r w:rsidR="00A27F00">
              <w:rPr>
                <w:rFonts w:ascii="Arial" w:hAnsi="Arial" w:cs="Arial"/>
                <w:b/>
                <w:bCs/>
                <w:color w:val="222222"/>
                <w:shd w:val="clear" w:color="auto" w:fill="FFFFFF"/>
              </w:rPr>
              <w:t>optimismo</w:t>
            </w:r>
            <w:r w:rsidR="00A27F00">
              <w:rPr>
                <w:rFonts w:ascii="Arial" w:hAnsi="Arial" w:cs="Arial"/>
                <w:color w:val="222222"/>
                <w:shd w:val="clear" w:color="auto" w:fill="FFFFFF"/>
              </w:rPr>
              <w:t> es una actitud </w:t>
            </w:r>
            <w:r w:rsidR="00A27F00">
              <w:rPr>
                <w:rFonts w:ascii="Arial" w:hAnsi="Arial" w:cs="Arial"/>
                <w:b/>
                <w:bCs/>
                <w:color w:val="222222"/>
                <w:shd w:val="clear" w:color="auto" w:fill="FFFFFF"/>
              </w:rPr>
              <w:t>que</w:t>
            </w:r>
            <w:r w:rsidR="00A27F00">
              <w:rPr>
                <w:rFonts w:ascii="Arial" w:hAnsi="Arial" w:cs="Arial"/>
                <w:color w:val="222222"/>
                <w:shd w:val="clear" w:color="auto" w:fill="FFFFFF"/>
              </w:rPr>
              <w:t> permite valorar positivamente cada circunstancia </w:t>
            </w:r>
            <w:r w:rsidR="00A27F00">
              <w:rPr>
                <w:rFonts w:ascii="Arial" w:hAnsi="Arial" w:cs="Arial"/>
                <w:b/>
                <w:bCs/>
                <w:color w:val="222222"/>
                <w:shd w:val="clear" w:color="auto" w:fill="FFFFFF"/>
              </w:rPr>
              <w:t>que</w:t>
            </w:r>
            <w:r w:rsidR="00A27F00">
              <w:rPr>
                <w:rFonts w:ascii="Arial" w:hAnsi="Arial" w:cs="Arial"/>
                <w:color w:val="222222"/>
                <w:shd w:val="clear" w:color="auto" w:fill="FFFFFF"/>
              </w:rPr>
              <w:t> vive el individuo, por lo </w:t>
            </w:r>
            <w:r w:rsidR="00A27F00">
              <w:rPr>
                <w:rFonts w:ascii="Arial" w:hAnsi="Arial" w:cs="Arial"/>
                <w:b/>
                <w:bCs/>
                <w:color w:val="222222"/>
                <w:shd w:val="clear" w:color="auto" w:fill="FFFFFF"/>
              </w:rPr>
              <w:t>que</w:t>
            </w:r>
            <w:r w:rsidR="00A27F00">
              <w:rPr>
                <w:rFonts w:ascii="Arial" w:hAnsi="Arial" w:cs="Arial"/>
                <w:color w:val="222222"/>
                <w:shd w:val="clear" w:color="auto" w:fill="FFFFFF"/>
              </w:rPr>
              <w:t> permite al individuo afrontar los obstáculos con ánimo y perseverancia</w:t>
            </w:r>
          </w:p>
        </w:tc>
      </w:tr>
    </w:tbl>
    <w:p w:rsidR="007510F7" w:rsidRDefault="007510F7" w:rsidP="00E77464">
      <w:pPr>
        <w:pStyle w:val="Sinespaciado"/>
      </w:pPr>
    </w:p>
    <w:p w:rsidR="007510F7" w:rsidRDefault="007510F7" w:rsidP="00E77464">
      <w:pPr>
        <w:pStyle w:val="Sinespaciado"/>
      </w:pPr>
    </w:p>
    <w:p w:rsidR="00CF49EB" w:rsidRDefault="00CF49EB" w:rsidP="00E77464">
      <w:pPr>
        <w:pStyle w:val="Sinespaciado"/>
      </w:pPr>
      <w:r>
        <w:t>1. Selecciona</w:t>
      </w:r>
      <w:r w:rsidR="007510F7">
        <w:t xml:space="preserve"> a alguna persona de tu familia la cual admires, luego </w:t>
      </w:r>
      <w:r w:rsidR="00D7536C">
        <w:t xml:space="preserve">elige algún valor que lo identifique y elabora un </w:t>
      </w:r>
      <w:r w:rsidR="00D7536C" w:rsidRPr="00D7536C">
        <w:rPr>
          <w:b/>
        </w:rPr>
        <w:t>ACROSTICO</w:t>
      </w:r>
      <w:r w:rsidR="007510F7">
        <w:t xml:space="preserve"> con el valor </w:t>
      </w:r>
      <w:r w:rsidR="00D7536C">
        <w:t>seleccionado</w:t>
      </w:r>
      <w:r w:rsidR="007510F7">
        <w:t>.</w:t>
      </w:r>
      <w:r w:rsidR="00D7536C">
        <w:t xml:space="preserve"> (Coloca el nombre de la persona de manera vertical)</w:t>
      </w:r>
      <w:r>
        <w:t>.</w:t>
      </w:r>
    </w:p>
    <w:p w:rsidR="00CF49EB" w:rsidRDefault="00CF49EB" w:rsidP="00E77464">
      <w:pPr>
        <w:pStyle w:val="Sinespaciado"/>
      </w:pPr>
      <w:r>
        <w:t>EJEMPLO:</w:t>
      </w:r>
    </w:p>
    <w:p w:rsidR="00E77464" w:rsidRDefault="00D7536C" w:rsidP="00E77464">
      <w:pPr>
        <w:pStyle w:val="Sinespaciado"/>
      </w:pPr>
      <w:r>
        <w:t xml:space="preserve"> </w:t>
      </w:r>
      <w:r w:rsidR="00CF49EB">
        <w:rPr>
          <w:noProof/>
          <w:lang w:val="en-US"/>
        </w:rPr>
        <w:drawing>
          <wp:inline distT="0" distB="0" distL="0" distR="0" wp14:anchorId="3DC2826D" wp14:editId="1289527C">
            <wp:extent cx="2828925" cy="2714625"/>
            <wp:effectExtent l="0" t="0" r="9525" b="9525"/>
            <wp:docPr id="6" name="Imagen 6" descr="acrosticos Instagram posts - Gramh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osticos Instagram posts - Gramh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714625"/>
                    </a:xfrm>
                    <a:prstGeom prst="rect">
                      <a:avLst/>
                    </a:prstGeom>
                    <a:noFill/>
                    <a:ln>
                      <a:noFill/>
                    </a:ln>
                  </pic:spPr>
                </pic:pic>
              </a:graphicData>
            </a:graphic>
          </wp:inline>
        </w:drawing>
      </w:r>
    </w:p>
    <w:p w:rsidR="00CF49EB" w:rsidRPr="007510F7" w:rsidRDefault="00CF49EB" w:rsidP="00E77464">
      <w:pPr>
        <w:pStyle w:val="Sinespaciado"/>
      </w:pPr>
    </w:p>
    <w:p w:rsidR="0083042C" w:rsidRDefault="0083042C" w:rsidP="00E77464">
      <w:pPr>
        <w:pStyle w:val="Sinespaciado"/>
      </w:pPr>
      <w:r>
        <w:t xml:space="preserve">                                                                                             </w:t>
      </w:r>
    </w:p>
    <w:p w:rsidR="009A5A71" w:rsidRDefault="009A5A71" w:rsidP="00E77464">
      <w:pPr>
        <w:pStyle w:val="Sinespaciado"/>
      </w:pPr>
    </w:p>
    <w:sectPr w:rsidR="009A5A7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0B" w:rsidRDefault="0064620B" w:rsidP="00F345AE">
      <w:pPr>
        <w:spacing w:after="0" w:line="240" w:lineRule="auto"/>
      </w:pPr>
      <w:r>
        <w:separator/>
      </w:r>
    </w:p>
  </w:endnote>
  <w:endnote w:type="continuationSeparator" w:id="0">
    <w:p w:rsidR="0064620B" w:rsidRDefault="0064620B" w:rsidP="00F3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2C" w:rsidRDefault="0083042C">
    <w:pPr>
      <w:pStyle w:val="Piedepgina"/>
    </w:pPr>
  </w:p>
  <w:p w:rsidR="0083042C" w:rsidRPr="0083042C" w:rsidRDefault="0083042C">
    <w:pPr>
      <w:pStyle w:val="Piedepgina"/>
      <w:rPr>
        <w:b/>
      </w:rPr>
    </w:pPr>
    <w:r w:rsidRPr="0083042C">
      <w:rPr>
        <w:rFonts w:ascii="Bradley Hand ITC" w:hAnsi="Bradley Hand ITC" w:cs="Tahoma"/>
        <w:b/>
        <w:color w:val="222222"/>
        <w:sz w:val="21"/>
        <w:szCs w:val="21"/>
        <w:shd w:val="clear" w:color="auto" w:fill="FFFFFF"/>
      </w:rPr>
      <w:t>Te deseo un maravilloso y próspero día, lleno de bendiciones y felicidad para tu vida</w:t>
    </w:r>
    <w:r w:rsidRPr="0083042C">
      <w:rPr>
        <w:rFonts w:ascii="Tahoma" w:hAnsi="Tahoma" w:cs="Tahoma"/>
        <w:b/>
        <w:color w:val="222222"/>
        <w:sz w:val="21"/>
        <w:szCs w:val="21"/>
        <w:shd w:val="clear" w:color="auto" w:fill="FFFFFF"/>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0B" w:rsidRDefault="0064620B" w:rsidP="00F345AE">
      <w:pPr>
        <w:spacing w:after="0" w:line="240" w:lineRule="auto"/>
      </w:pPr>
      <w:r>
        <w:separator/>
      </w:r>
    </w:p>
  </w:footnote>
  <w:footnote w:type="continuationSeparator" w:id="0">
    <w:p w:rsidR="0064620B" w:rsidRDefault="0064620B" w:rsidP="00F3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AE" w:rsidRDefault="00F345AE" w:rsidP="00F345AE">
    <w:pPr>
      <w:pStyle w:val="Sinespaciado"/>
    </w:pPr>
    <w:r>
      <w:rPr>
        <w:noProof/>
        <w:lang w:val="en-US"/>
      </w:rPr>
      <w:drawing>
        <wp:anchor distT="0" distB="0" distL="114300" distR="114300" simplePos="0" relativeHeight="251659264" behindDoc="0" locked="0" layoutInCell="1" allowOverlap="1" wp14:anchorId="2D46A6F4" wp14:editId="0A7F9CC3">
          <wp:simplePos x="0" y="0"/>
          <wp:positionH relativeFrom="leftMargin">
            <wp:align>right</wp:align>
          </wp:positionH>
          <wp:positionV relativeFrom="paragraph">
            <wp:posOffset>-384810</wp:posOffset>
          </wp:positionV>
          <wp:extent cx="569595" cy="714375"/>
          <wp:effectExtent l="0" t="0" r="1905" b="9525"/>
          <wp:wrapTight wrapText="bothSides">
            <wp:wrapPolygon edited="0">
              <wp:start x="0" y="0"/>
              <wp:lineTo x="0" y="21312"/>
              <wp:lineTo x="20950" y="21312"/>
              <wp:lineTo x="20950" y="0"/>
              <wp:lineTo x="0" y="0"/>
            </wp:wrapPolygon>
          </wp:wrapTight>
          <wp:docPr id="2" name="Imagen 2" descr="horario atención profes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orario atención profesores"/>
                  <pic:cNvPicPr>
                    <a:picLocks noChangeAspect="1" noChangeArrowheads="1"/>
                  </pic:cNvPicPr>
                </pic:nvPicPr>
                <pic:blipFill>
                  <a:blip r:embed="rId1">
                    <a:extLst>
                      <a:ext uri="{28A0092B-C50C-407E-A947-70E740481C1C}">
                        <a14:useLocalDpi xmlns:a14="http://schemas.microsoft.com/office/drawing/2010/main" val="0"/>
                      </a:ext>
                    </a:extLst>
                  </a:blip>
                  <a:srcRect l="1817" t="230" r="85146" b="96149"/>
                  <a:stretch>
                    <a:fillRect/>
                  </a:stretch>
                </pic:blipFill>
                <pic:spPr bwMode="auto">
                  <a:xfrm>
                    <a:off x="0" y="0"/>
                    <a:ext cx="569595" cy="714375"/>
                  </a:xfrm>
                  <a:prstGeom prst="rect">
                    <a:avLst/>
                  </a:prstGeom>
                  <a:noFill/>
                </pic:spPr>
              </pic:pic>
            </a:graphicData>
          </a:graphic>
          <wp14:sizeRelH relativeFrom="page">
            <wp14:pctWidth>0</wp14:pctWidth>
          </wp14:sizeRelH>
          <wp14:sizeRelV relativeFrom="page">
            <wp14:pctHeight>0</wp14:pctHeight>
          </wp14:sizeRelV>
        </wp:anchor>
      </w:drawing>
    </w:r>
    <w:r>
      <w:t>Colegio Santa María de la Florida</w:t>
    </w:r>
  </w:p>
  <w:p w:rsidR="00F345AE" w:rsidRDefault="00F345AE" w:rsidP="00F345AE">
    <w:pPr>
      <w:pStyle w:val="Sinespaciado"/>
    </w:pPr>
    <w:r>
      <w:t xml:space="preserve">Departamento de Religión </w:t>
    </w:r>
  </w:p>
  <w:p w:rsidR="00F345AE" w:rsidRDefault="00F345AE" w:rsidP="00F345AE">
    <w:pPr>
      <w:pStyle w:val="Encabezado"/>
    </w:pPr>
    <w:r>
      <w:t xml:space="preserve">Profesora Malena Linares Ramírez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588"/>
    <w:multiLevelType w:val="hybridMultilevel"/>
    <w:tmpl w:val="7DD4A74A"/>
    <w:lvl w:ilvl="0" w:tplc="E67E17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A564EF"/>
    <w:multiLevelType w:val="hybridMultilevel"/>
    <w:tmpl w:val="BEEA98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FC11F1"/>
    <w:multiLevelType w:val="hybridMultilevel"/>
    <w:tmpl w:val="BE60F6DC"/>
    <w:lvl w:ilvl="0" w:tplc="4FB8D0D2">
      <w:start w:val="1"/>
      <w:numFmt w:val="decimal"/>
      <w:lvlText w:val="%1."/>
      <w:lvlJc w:val="left"/>
      <w:pPr>
        <w:ind w:left="720" w:hanging="360"/>
      </w:pPr>
      <w:rPr>
        <w:rFonts w:ascii="Bradley Hand ITC" w:hAnsi="Bradley Hand ITC" w:cstheme="minorBidi"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6015DD"/>
    <w:multiLevelType w:val="hybridMultilevel"/>
    <w:tmpl w:val="7D2A3220"/>
    <w:lvl w:ilvl="0" w:tplc="34E214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B3445B"/>
    <w:multiLevelType w:val="hybridMultilevel"/>
    <w:tmpl w:val="89D40FCE"/>
    <w:lvl w:ilvl="0" w:tplc="873A1C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F075935"/>
    <w:multiLevelType w:val="hybridMultilevel"/>
    <w:tmpl w:val="4C6428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F5A73EB"/>
    <w:multiLevelType w:val="hybridMultilevel"/>
    <w:tmpl w:val="64ACB6DA"/>
    <w:lvl w:ilvl="0" w:tplc="946679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D7151A1"/>
    <w:multiLevelType w:val="hybridMultilevel"/>
    <w:tmpl w:val="EE4EA58E"/>
    <w:lvl w:ilvl="0" w:tplc="F34A19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2FB655E"/>
    <w:multiLevelType w:val="multilevel"/>
    <w:tmpl w:val="44A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23066"/>
    <w:multiLevelType w:val="hybridMultilevel"/>
    <w:tmpl w:val="FE90A0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9"/>
  </w:num>
  <w:num w:numId="5">
    <w:abstractNumId w:val="5"/>
  </w:num>
  <w:num w:numId="6">
    <w:abstractNumId w:val="1"/>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3"/>
    <w:rsid w:val="000C1ED5"/>
    <w:rsid w:val="000C2438"/>
    <w:rsid w:val="000F546D"/>
    <w:rsid w:val="0011607C"/>
    <w:rsid w:val="00125792"/>
    <w:rsid w:val="001F3E4C"/>
    <w:rsid w:val="00234941"/>
    <w:rsid w:val="002C1FDA"/>
    <w:rsid w:val="00336BC2"/>
    <w:rsid w:val="00353BAA"/>
    <w:rsid w:val="00355801"/>
    <w:rsid w:val="004650D3"/>
    <w:rsid w:val="00474A7B"/>
    <w:rsid w:val="00510AA8"/>
    <w:rsid w:val="006368EB"/>
    <w:rsid w:val="0064620B"/>
    <w:rsid w:val="00694209"/>
    <w:rsid w:val="006A28FB"/>
    <w:rsid w:val="00717E60"/>
    <w:rsid w:val="007302D5"/>
    <w:rsid w:val="007510F7"/>
    <w:rsid w:val="007868A4"/>
    <w:rsid w:val="007A3C34"/>
    <w:rsid w:val="007D0F27"/>
    <w:rsid w:val="0083042C"/>
    <w:rsid w:val="009A5A71"/>
    <w:rsid w:val="009E06AC"/>
    <w:rsid w:val="00A27F00"/>
    <w:rsid w:val="00AF409F"/>
    <w:rsid w:val="00B16895"/>
    <w:rsid w:val="00B73800"/>
    <w:rsid w:val="00B9636C"/>
    <w:rsid w:val="00BC0910"/>
    <w:rsid w:val="00C03734"/>
    <w:rsid w:val="00C7228C"/>
    <w:rsid w:val="00CB09EB"/>
    <w:rsid w:val="00CB299A"/>
    <w:rsid w:val="00CF49EB"/>
    <w:rsid w:val="00D35DE3"/>
    <w:rsid w:val="00D54861"/>
    <w:rsid w:val="00D7536C"/>
    <w:rsid w:val="00D91E3F"/>
    <w:rsid w:val="00DD7B68"/>
    <w:rsid w:val="00E371DD"/>
    <w:rsid w:val="00E56B70"/>
    <w:rsid w:val="00E77464"/>
    <w:rsid w:val="00EE6A35"/>
    <w:rsid w:val="00F04BD0"/>
    <w:rsid w:val="00F345AE"/>
    <w:rsid w:val="00F809CF"/>
    <w:rsid w:val="00F86FF7"/>
    <w:rsid w:val="00FB74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2781"/>
  <w15:chartTrackingRefBased/>
  <w15:docId w15:val="{1341CE42-9BCB-48AA-9F51-05CA6212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50D3"/>
    <w:pPr>
      <w:spacing w:after="0" w:line="240" w:lineRule="auto"/>
    </w:pPr>
  </w:style>
  <w:style w:type="paragraph" w:styleId="Encabezado">
    <w:name w:val="header"/>
    <w:basedOn w:val="Normal"/>
    <w:link w:val="EncabezadoCar"/>
    <w:uiPriority w:val="99"/>
    <w:unhideWhenUsed/>
    <w:rsid w:val="00F34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5AE"/>
  </w:style>
  <w:style w:type="paragraph" w:styleId="Piedepgina">
    <w:name w:val="footer"/>
    <w:basedOn w:val="Normal"/>
    <w:link w:val="PiedepginaCar"/>
    <w:uiPriority w:val="99"/>
    <w:unhideWhenUsed/>
    <w:rsid w:val="00F34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5AE"/>
  </w:style>
  <w:style w:type="table" w:styleId="Tablaconcuadrcula">
    <w:name w:val="Table Grid"/>
    <w:basedOn w:val="Tablanormal"/>
    <w:uiPriority w:val="39"/>
    <w:rsid w:val="00AF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8775">
      <w:bodyDiv w:val="1"/>
      <w:marLeft w:val="0"/>
      <w:marRight w:val="0"/>
      <w:marTop w:val="0"/>
      <w:marBottom w:val="0"/>
      <w:divBdr>
        <w:top w:val="none" w:sz="0" w:space="0" w:color="auto"/>
        <w:left w:val="none" w:sz="0" w:space="0" w:color="auto"/>
        <w:bottom w:val="none" w:sz="0" w:space="0" w:color="auto"/>
        <w:right w:val="none" w:sz="0" w:space="0" w:color="auto"/>
      </w:divBdr>
      <w:divsChild>
        <w:div w:id="992565189">
          <w:marLeft w:val="0"/>
          <w:marRight w:val="0"/>
          <w:marTop w:val="0"/>
          <w:marBottom w:val="0"/>
          <w:divBdr>
            <w:top w:val="none" w:sz="0" w:space="0" w:color="auto"/>
            <w:left w:val="none" w:sz="0" w:space="0" w:color="auto"/>
            <w:bottom w:val="none" w:sz="0" w:space="0" w:color="auto"/>
            <w:right w:val="none" w:sz="0" w:space="0" w:color="auto"/>
          </w:divBdr>
        </w:div>
        <w:div w:id="826363642">
          <w:marLeft w:val="0"/>
          <w:marRight w:val="0"/>
          <w:marTop w:val="0"/>
          <w:marBottom w:val="0"/>
          <w:divBdr>
            <w:top w:val="none" w:sz="0" w:space="0" w:color="auto"/>
            <w:left w:val="none" w:sz="0" w:space="0" w:color="auto"/>
            <w:bottom w:val="none" w:sz="0" w:space="0" w:color="auto"/>
            <w:right w:val="none" w:sz="0" w:space="0" w:color="auto"/>
          </w:divBdr>
        </w:div>
        <w:div w:id="1948385294">
          <w:marLeft w:val="0"/>
          <w:marRight w:val="0"/>
          <w:marTop w:val="0"/>
          <w:marBottom w:val="0"/>
          <w:divBdr>
            <w:top w:val="none" w:sz="0" w:space="0" w:color="auto"/>
            <w:left w:val="none" w:sz="0" w:space="0" w:color="auto"/>
            <w:bottom w:val="none" w:sz="0" w:space="0" w:color="auto"/>
            <w:right w:val="none" w:sz="0" w:space="0" w:color="auto"/>
          </w:divBdr>
        </w:div>
        <w:div w:id="317806496">
          <w:marLeft w:val="0"/>
          <w:marRight w:val="0"/>
          <w:marTop w:val="0"/>
          <w:marBottom w:val="0"/>
          <w:divBdr>
            <w:top w:val="none" w:sz="0" w:space="0" w:color="auto"/>
            <w:left w:val="none" w:sz="0" w:space="0" w:color="auto"/>
            <w:bottom w:val="none" w:sz="0" w:space="0" w:color="auto"/>
            <w:right w:val="none" w:sz="0" w:space="0" w:color="auto"/>
          </w:divBdr>
        </w:div>
        <w:div w:id="920986729">
          <w:marLeft w:val="0"/>
          <w:marRight w:val="0"/>
          <w:marTop w:val="0"/>
          <w:marBottom w:val="0"/>
          <w:divBdr>
            <w:top w:val="none" w:sz="0" w:space="0" w:color="auto"/>
            <w:left w:val="none" w:sz="0" w:space="0" w:color="auto"/>
            <w:bottom w:val="none" w:sz="0" w:space="0" w:color="auto"/>
            <w:right w:val="none" w:sz="0" w:space="0" w:color="auto"/>
          </w:divBdr>
        </w:div>
        <w:div w:id="1439520355">
          <w:marLeft w:val="0"/>
          <w:marRight w:val="0"/>
          <w:marTop w:val="0"/>
          <w:marBottom w:val="0"/>
          <w:divBdr>
            <w:top w:val="none" w:sz="0" w:space="0" w:color="auto"/>
            <w:left w:val="none" w:sz="0" w:space="0" w:color="auto"/>
            <w:bottom w:val="none" w:sz="0" w:space="0" w:color="auto"/>
            <w:right w:val="none" w:sz="0" w:space="0" w:color="auto"/>
          </w:divBdr>
        </w:div>
        <w:div w:id="621886213">
          <w:marLeft w:val="0"/>
          <w:marRight w:val="0"/>
          <w:marTop w:val="0"/>
          <w:marBottom w:val="0"/>
          <w:divBdr>
            <w:top w:val="none" w:sz="0" w:space="0" w:color="auto"/>
            <w:left w:val="none" w:sz="0" w:space="0" w:color="auto"/>
            <w:bottom w:val="none" w:sz="0" w:space="0" w:color="auto"/>
            <w:right w:val="none" w:sz="0" w:space="0" w:color="auto"/>
          </w:divBdr>
        </w:div>
        <w:div w:id="1421098063">
          <w:marLeft w:val="0"/>
          <w:marRight w:val="0"/>
          <w:marTop w:val="0"/>
          <w:marBottom w:val="0"/>
          <w:divBdr>
            <w:top w:val="none" w:sz="0" w:space="0" w:color="auto"/>
            <w:left w:val="none" w:sz="0" w:space="0" w:color="auto"/>
            <w:bottom w:val="none" w:sz="0" w:space="0" w:color="auto"/>
            <w:right w:val="none" w:sz="0" w:space="0" w:color="auto"/>
          </w:divBdr>
        </w:div>
        <w:div w:id="1012293844">
          <w:marLeft w:val="0"/>
          <w:marRight w:val="0"/>
          <w:marTop w:val="0"/>
          <w:marBottom w:val="0"/>
          <w:divBdr>
            <w:top w:val="none" w:sz="0" w:space="0" w:color="auto"/>
            <w:left w:val="none" w:sz="0" w:space="0" w:color="auto"/>
            <w:bottom w:val="none" w:sz="0" w:space="0" w:color="auto"/>
            <w:right w:val="none" w:sz="0" w:space="0" w:color="auto"/>
          </w:divBdr>
        </w:div>
        <w:div w:id="1096902927">
          <w:marLeft w:val="0"/>
          <w:marRight w:val="0"/>
          <w:marTop w:val="0"/>
          <w:marBottom w:val="0"/>
          <w:divBdr>
            <w:top w:val="none" w:sz="0" w:space="0" w:color="auto"/>
            <w:left w:val="none" w:sz="0" w:space="0" w:color="auto"/>
            <w:bottom w:val="none" w:sz="0" w:space="0" w:color="auto"/>
            <w:right w:val="none" w:sz="0" w:space="0" w:color="auto"/>
          </w:divBdr>
        </w:div>
        <w:div w:id="161624668">
          <w:marLeft w:val="0"/>
          <w:marRight w:val="0"/>
          <w:marTop w:val="0"/>
          <w:marBottom w:val="0"/>
          <w:divBdr>
            <w:top w:val="none" w:sz="0" w:space="0" w:color="auto"/>
            <w:left w:val="none" w:sz="0" w:space="0" w:color="auto"/>
            <w:bottom w:val="none" w:sz="0" w:space="0" w:color="auto"/>
            <w:right w:val="none" w:sz="0" w:space="0" w:color="auto"/>
          </w:divBdr>
        </w:div>
        <w:div w:id="236746686">
          <w:marLeft w:val="0"/>
          <w:marRight w:val="0"/>
          <w:marTop w:val="0"/>
          <w:marBottom w:val="0"/>
          <w:divBdr>
            <w:top w:val="none" w:sz="0" w:space="0" w:color="auto"/>
            <w:left w:val="none" w:sz="0" w:space="0" w:color="auto"/>
            <w:bottom w:val="none" w:sz="0" w:space="0" w:color="auto"/>
            <w:right w:val="none" w:sz="0" w:space="0" w:color="auto"/>
          </w:divBdr>
        </w:div>
        <w:div w:id="1379546492">
          <w:marLeft w:val="0"/>
          <w:marRight w:val="0"/>
          <w:marTop w:val="0"/>
          <w:marBottom w:val="0"/>
          <w:divBdr>
            <w:top w:val="none" w:sz="0" w:space="0" w:color="auto"/>
            <w:left w:val="none" w:sz="0" w:space="0" w:color="auto"/>
            <w:bottom w:val="none" w:sz="0" w:space="0" w:color="auto"/>
            <w:right w:val="none" w:sz="0" w:space="0" w:color="auto"/>
          </w:divBdr>
        </w:div>
        <w:div w:id="1864705772">
          <w:marLeft w:val="0"/>
          <w:marRight w:val="0"/>
          <w:marTop w:val="0"/>
          <w:marBottom w:val="0"/>
          <w:divBdr>
            <w:top w:val="none" w:sz="0" w:space="0" w:color="auto"/>
            <w:left w:val="none" w:sz="0" w:space="0" w:color="auto"/>
            <w:bottom w:val="none" w:sz="0" w:space="0" w:color="auto"/>
            <w:right w:val="none" w:sz="0" w:space="0" w:color="auto"/>
          </w:divBdr>
        </w:div>
        <w:div w:id="989095611">
          <w:marLeft w:val="0"/>
          <w:marRight w:val="0"/>
          <w:marTop w:val="0"/>
          <w:marBottom w:val="0"/>
          <w:divBdr>
            <w:top w:val="none" w:sz="0" w:space="0" w:color="auto"/>
            <w:left w:val="none" w:sz="0" w:space="0" w:color="auto"/>
            <w:bottom w:val="none" w:sz="0" w:space="0" w:color="auto"/>
            <w:right w:val="none" w:sz="0" w:space="0" w:color="auto"/>
          </w:divBdr>
        </w:div>
        <w:div w:id="1146238081">
          <w:marLeft w:val="0"/>
          <w:marRight w:val="0"/>
          <w:marTop w:val="0"/>
          <w:marBottom w:val="0"/>
          <w:divBdr>
            <w:top w:val="none" w:sz="0" w:space="0" w:color="auto"/>
            <w:left w:val="none" w:sz="0" w:space="0" w:color="auto"/>
            <w:bottom w:val="none" w:sz="0" w:space="0" w:color="auto"/>
            <w:right w:val="none" w:sz="0" w:space="0" w:color="auto"/>
          </w:divBdr>
        </w:div>
        <w:div w:id="1074356171">
          <w:marLeft w:val="0"/>
          <w:marRight w:val="0"/>
          <w:marTop w:val="0"/>
          <w:marBottom w:val="0"/>
          <w:divBdr>
            <w:top w:val="none" w:sz="0" w:space="0" w:color="auto"/>
            <w:left w:val="none" w:sz="0" w:space="0" w:color="auto"/>
            <w:bottom w:val="none" w:sz="0" w:space="0" w:color="auto"/>
            <w:right w:val="none" w:sz="0" w:space="0" w:color="auto"/>
          </w:divBdr>
        </w:div>
      </w:divsChild>
    </w:div>
    <w:div w:id="603077056">
      <w:bodyDiv w:val="1"/>
      <w:marLeft w:val="0"/>
      <w:marRight w:val="0"/>
      <w:marTop w:val="0"/>
      <w:marBottom w:val="0"/>
      <w:divBdr>
        <w:top w:val="none" w:sz="0" w:space="0" w:color="auto"/>
        <w:left w:val="none" w:sz="0" w:space="0" w:color="auto"/>
        <w:bottom w:val="none" w:sz="0" w:space="0" w:color="auto"/>
        <w:right w:val="none" w:sz="0" w:space="0" w:color="auto"/>
      </w:divBdr>
    </w:div>
    <w:div w:id="673413735">
      <w:bodyDiv w:val="1"/>
      <w:marLeft w:val="0"/>
      <w:marRight w:val="0"/>
      <w:marTop w:val="0"/>
      <w:marBottom w:val="0"/>
      <w:divBdr>
        <w:top w:val="none" w:sz="0" w:space="0" w:color="auto"/>
        <w:left w:val="none" w:sz="0" w:space="0" w:color="auto"/>
        <w:bottom w:val="none" w:sz="0" w:space="0" w:color="auto"/>
        <w:right w:val="none" w:sz="0" w:space="0" w:color="auto"/>
      </w:divBdr>
    </w:div>
    <w:div w:id="912548288">
      <w:bodyDiv w:val="1"/>
      <w:marLeft w:val="0"/>
      <w:marRight w:val="0"/>
      <w:marTop w:val="0"/>
      <w:marBottom w:val="0"/>
      <w:divBdr>
        <w:top w:val="none" w:sz="0" w:space="0" w:color="auto"/>
        <w:left w:val="none" w:sz="0" w:space="0" w:color="auto"/>
        <w:bottom w:val="none" w:sz="0" w:space="0" w:color="auto"/>
        <w:right w:val="none" w:sz="0" w:space="0" w:color="auto"/>
      </w:divBdr>
      <w:divsChild>
        <w:div w:id="18300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Medina</dc:creator>
  <cp:keywords/>
  <dc:description/>
  <cp:lastModifiedBy>Claudio Salas</cp:lastModifiedBy>
  <cp:revision>2</cp:revision>
  <dcterms:created xsi:type="dcterms:W3CDTF">2020-03-29T17:46:00Z</dcterms:created>
  <dcterms:modified xsi:type="dcterms:W3CDTF">2020-03-29T17:46:00Z</dcterms:modified>
</cp:coreProperties>
</file>